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adjustRightInd w:val="0"/>
        <w:ind w:firstLineChars="200" w:firstLine="712"/>
        <w:jc w:val="center"/>
        <w:rPr>
          <w:rFonts w:ascii="黑体" w:eastAsia="黑体"/>
          <w:b/>
          <w:bCs/>
          <w:snapToGrid w:val="0"/>
          <w:color w:val="000000"/>
          <w:kern w:val="0"/>
          <w:sz w:val="36"/>
          <w:szCs w:val="36"/>
        </w:rPr>
      </w:pPr>
    </w:p>
    <w:p>
      <w:pPr>
        <w:pStyle w:val="21"/>
      </w:pPr>
      <w:bookmarkStart w:id="0" w:name="_GoBack"/>
      <w:bookmarkEnd w:id="0"/>
    </w:p>
    <w:p>
      <w:pPr>
        <w:pStyle w:val="123"/>
        <w:adjustRightInd w:val="0"/>
        <w:ind w:firstLineChars="200" w:firstLine="712"/>
        <w:jc w:val="center"/>
        <w:rPr>
          <w:rFonts w:ascii="黑体" w:eastAsia="黑体"/>
          <w:b/>
          <w:bCs/>
          <w:snapToGrid w:val="0"/>
          <w:color w:val="000000"/>
          <w:kern w:val="0"/>
          <w:sz w:val="36"/>
          <w:szCs w:val="36"/>
        </w:rPr>
      </w:pPr>
      <w:r>
        <w:rPr>
          <w:rFonts w:ascii="黑体" w:eastAsia="黑体" w:cs="黑体" w:hint="eastAsia"/>
          <w:b/>
          <w:bCs/>
          <w:snapToGrid w:val="0"/>
          <w:color w:val="000000"/>
          <w:kern w:val="0"/>
          <w:sz w:val="36"/>
          <w:szCs w:val="36"/>
        </w:rPr>
        <w:t>进口中药材存放、加工单位申请表</w:t>
      </w:r>
    </w:p>
    <w:p>
      <w:pPr>
        <w:pStyle w:val="123"/>
        <w:adjustRightInd w:val="0"/>
        <w:ind w:firstLineChars="200" w:firstLine="712"/>
        <w:jc w:val="center"/>
        <w:rPr>
          <w:rFonts w:ascii="黑体" w:eastAsia="黑体"/>
          <w:snapToGrid w:val="0"/>
          <w:color w:val="000000"/>
          <w:kern w:val="0"/>
          <w:sz w:val="36"/>
          <w:szCs w:val="36"/>
        </w:rPr>
      </w:pPr>
    </w:p>
    <w:p>
      <w:pPr>
        <w:pStyle w:val="123"/>
        <w:adjustRightInd w:val="0"/>
        <w:ind w:firstLineChars="200" w:firstLine="552"/>
        <w:rPr>
          <w:snapToGrid w:val="0"/>
          <w:color w:val="000000"/>
          <w:kern w:val="0"/>
          <w:sz w:val="28"/>
          <w:szCs w:val="28"/>
        </w:rPr>
      </w:pPr>
    </w:p>
    <w:p>
      <w:pPr>
        <w:pStyle w:val="123"/>
        <w:adjustRightInd w:val="0"/>
        <w:ind w:firstLineChars="200" w:firstLine="552"/>
        <w:rPr>
          <w:snapToGrid w:val="0"/>
          <w:color w:val="000000"/>
          <w:kern w:val="0"/>
          <w:sz w:val="28"/>
          <w:szCs w:val="28"/>
        </w:rPr>
      </w:pPr>
    </w:p>
    <w:p>
      <w:pPr>
        <w:pStyle w:val="123"/>
        <w:adjustRightInd w:val="0"/>
        <w:ind w:firstLineChars="200" w:firstLine="552"/>
        <w:jc w:val="center"/>
        <w:rPr>
          <w:rFonts w:ascii="仿宋_GB2312" w:eastAsia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cs="仿宋_GB2312" w:hint="eastAsia"/>
          <w:snapToGrid w:val="0"/>
          <w:color w:val="000000"/>
          <w:kern w:val="0"/>
          <w:sz w:val="28"/>
          <w:szCs w:val="28"/>
        </w:rPr>
        <w:t>申请类型：初次申请□；变更申请□</w:t>
      </w:r>
    </w:p>
    <w:p>
      <w:pPr>
        <w:pStyle w:val="123"/>
        <w:adjustRightInd w:val="0"/>
        <w:ind w:firstLineChars="200" w:firstLine="552"/>
        <w:jc w:val="center"/>
        <w:rPr>
          <w:rFonts w:ascii="仿宋_GB2312" w:eastAsia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cs="仿宋_GB2312" w:hint="eastAsia"/>
          <w:snapToGrid w:val="0"/>
          <w:color w:val="000000"/>
          <w:kern w:val="0"/>
          <w:sz w:val="28"/>
          <w:szCs w:val="28"/>
        </w:rPr>
        <w:t>申请对象：存放单位□；加工单位□</w:t>
      </w:r>
    </w:p>
    <w:p>
      <w:pPr>
        <w:pStyle w:val="123"/>
        <w:adjustRightInd w:val="0"/>
        <w:ind w:firstLineChars="200" w:firstLine="552"/>
        <w:jc w:val="center"/>
        <w:rPr>
          <w:snapToGrid w:val="0"/>
          <w:color w:val="000000"/>
          <w:kern w:val="0"/>
          <w:sz w:val="28"/>
          <w:szCs w:val="28"/>
        </w:rPr>
      </w:pPr>
    </w:p>
    <w:p>
      <w:pPr>
        <w:pStyle w:val="123"/>
        <w:adjustRightInd w:val="0"/>
        <w:ind w:firstLineChars="200" w:firstLine="552"/>
        <w:rPr>
          <w:snapToGrid w:val="0"/>
          <w:color w:val="000000"/>
          <w:kern w:val="0"/>
          <w:sz w:val="28"/>
          <w:szCs w:val="28"/>
        </w:rPr>
      </w:pPr>
    </w:p>
    <w:p>
      <w:pPr>
        <w:pStyle w:val="123"/>
        <w:adjustRightInd w:val="0"/>
        <w:ind w:firstLineChars="200" w:firstLine="552"/>
        <w:rPr>
          <w:snapToGrid w:val="0"/>
          <w:color w:val="000000"/>
          <w:kern w:val="0"/>
          <w:sz w:val="28"/>
          <w:szCs w:val="28"/>
        </w:rPr>
      </w:pPr>
    </w:p>
    <w:p>
      <w:pPr>
        <w:pStyle w:val="123"/>
        <w:adjustRightInd w:val="0"/>
        <w:ind w:firstLineChars="200" w:firstLine="552"/>
        <w:rPr>
          <w:snapToGrid w:val="0"/>
          <w:color w:val="000000"/>
          <w:kern w:val="0"/>
          <w:sz w:val="28"/>
          <w:szCs w:val="28"/>
        </w:rPr>
      </w:pPr>
    </w:p>
    <w:p>
      <w:pPr>
        <w:pStyle w:val="123"/>
        <w:adjustRightInd w:val="0"/>
        <w:ind w:firstLineChars="200" w:firstLine="592"/>
        <w:rPr>
          <w:rFonts w:ascii="仿宋_GB2312" w:eastAsia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napToGrid w:val="0"/>
          <w:color w:val="000000"/>
          <w:kern w:val="0"/>
          <w:sz w:val="30"/>
          <w:szCs w:val="30"/>
        </w:rPr>
        <w:t>申请单位</w:t>
      </w:r>
      <w:r>
        <w:rPr>
          <w:rFonts w:ascii="仿宋_GB2312" w:eastAsia="仿宋_GB2312" w:cs="仿宋_GB2312"/>
          <w:b/>
          <w:bCs/>
          <w:snapToGrid w:val="0"/>
          <w:color w:val="000000"/>
          <w:kern w:val="0"/>
          <w:sz w:val="30"/>
          <w:szCs w:val="30"/>
        </w:rPr>
        <w:t xml:space="preserve"> </w:t>
      </w:r>
    </w:p>
    <w:p>
      <w:pPr>
        <w:pStyle w:val="123"/>
        <w:adjustRightInd w:val="0"/>
        <w:ind w:firstLineChars="200" w:firstLine="592"/>
        <w:rPr>
          <w:rFonts w:ascii="仿宋_GB2312" w:eastAsia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napToGrid w:val="0"/>
          <w:color w:val="000000"/>
          <w:kern w:val="0"/>
          <w:sz w:val="30"/>
          <w:szCs w:val="30"/>
        </w:rPr>
        <w:t>申请日期</w:t>
      </w:r>
      <w:r>
        <w:rPr>
          <w:rFonts w:ascii="仿宋_GB2312" w:eastAsia="仿宋_GB2312" w:cs="仿宋_GB2312"/>
          <w:b/>
          <w:bCs/>
          <w:snapToGrid w:val="0"/>
          <w:color w:val="000000"/>
          <w:kern w:val="0"/>
          <w:sz w:val="30"/>
          <w:szCs w:val="30"/>
        </w:rPr>
        <w:t xml:space="preserve"> </w:t>
      </w:r>
    </w:p>
    <w:p>
      <w:pPr>
        <w:pStyle w:val="123"/>
        <w:tabs>
          <w:tab w:val="left" w:pos="105"/>
          <w:tab w:val="left" w:pos="315"/>
        </w:tabs>
        <w:adjustRightInd w:val="0"/>
        <w:ind w:firstLineChars="200" w:firstLine="412"/>
        <w:jc w:val="center"/>
        <w:rPr>
          <w:rFonts w:ascii="黑体" w:eastAsia="黑体"/>
          <w:snapToGrid w:val="0"/>
          <w:color w:val="000000"/>
          <w:kern w:val="0"/>
        </w:rPr>
      </w:pPr>
    </w:p>
    <w:p>
      <w:pPr>
        <w:pStyle w:val="123"/>
        <w:tabs>
          <w:tab w:val="left" w:pos="105"/>
          <w:tab w:val="left" w:pos="315"/>
        </w:tabs>
        <w:adjustRightInd w:val="0"/>
        <w:ind w:firstLineChars="200" w:firstLine="412"/>
        <w:jc w:val="center"/>
        <w:rPr>
          <w:rFonts w:ascii="黑体" w:eastAsia="黑体"/>
          <w:snapToGrid w:val="0"/>
          <w:color w:val="000000"/>
          <w:kern w:val="0"/>
        </w:rPr>
      </w:pPr>
    </w:p>
    <w:p>
      <w:pPr>
        <w:pStyle w:val="123"/>
        <w:tabs>
          <w:tab w:val="left" w:pos="105"/>
          <w:tab w:val="left" w:pos="315"/>
        </w:tabs>
        <w:adjustRightInd w:val="0"/>
        <w:ind w:firstLineChars="200" w:firstLine="412"/>
        <w:jc w:val="center"/>
        <w:rPr>
          <w:rFonts w:ascii="黑体" w:eastAsia="黑体"/>
          <w:snapToGrid w:val="0"/>
          <w:color w:val="000000"/>
          <w:kern w:val="0"/>
        </w:rPr>
      </w:pPr>
    </w:p>
    <w:p>
      <w:pPr>
        <w:pStyle w:val="123"/>
        <w:tabs>
          <w:tab w:val="left" w:pos="105"/>
          <w:tab w:val="left" w:pos="315"/>
        </w:tabs>
        <w:adjustRightInd w:val="0"/>
        <w:ind w:firstLineChars="200" w:firstLine="412"/>
        <w:jc w:val="center"/>
        <w:rPr>
          <w:rFonts w:ascii="黑体" w:eastAsia="黑体"/>
          <w:snapToGrid w:val="0"/>
          <w:color w:val="000000"/>
          <w:kern w:val="0"/>
        </w:rPr>
      </w:pPr>
    </w:p>
    <w:p>
      <w:pPr>
        <w:pStyle w:val="123"/>
        <w:tabs>
          <w:tab w:val="left" w:pos="105"/>
          <w:tab w:val="left" w:pos="315"/>
        </w:tabs>
        <w:adjustRightInd w:val="0"/>
        <w:ind w:firstLineChars="200" w:firstLine="412"/>
        <w:jc w:val="center"/>
        <w:rPr>
          <w:rFonts w:ascii="黑体" w:eastAsia="黑体"/>
          <w:snapToGrid w:val="0"/>
          <w:color w:val="000000"/>
          <w:kern w:val="0"/>
        </w:rPr>
      </w:pPr>
    </w:p>
    <w:p>
      <w:pPr>
        <w:pStyle w:val="123"/>
        <w:tabs>
          <w:tab w:val="left" w:pos="105"/>
          <w:tab w:val="left" w:pos="315"/>
        </w:tabs>
        <w:adjustRightInd w:val="0"/>
        <w:ind w:firstLineChars="200" w:firstLine="412"/>
        <w:jc w:val="center"/>
        <w:rPr>
          <w:rFonts w:ascii="黑体" w:eastAsia="黑体"/>
          <w:snapToGrid w:val="0"/>
          <w:color w:val="000000"/>
          <w:kern w:val="0"/>
        </w:rPr>
      </w:pPr>
    </w:p>
    <w:p>
      <w:pPr>
        <w:pStyle w:val="123"/>
        <w:tabs>
          <w:tab w:val="left" w:pos="105"/>
          <w:tab w:val="left" w:pos="315"/>
        </w:tabs>
        <w:adjustRightInd w:val="0"/>
        <w:ind w:firstLineChars="200" w:firstLine="412"/>
        <w:jc w:val="center"/>
        <w:rPr>
          <w:rFonts w:ascii="黑体" w:eastAsia="黑体"/>
          <w:snapToGrid w:val="0"/>
          <w:color w:val="000000"/>
          <w:kern w:val="0"/>
        </w:rPr>
      </w:pPr>
    </w:p>
    <w:p>
      <w:pPr>
        <w:pStyle w:val="123"/>
        <w:tabs>
          <w:tab w:val="left" w:pos="105"/>
          <w:tab w:val="left" w:pos="315"/>
        </w:tabs>
        <w:adjustRightInd w:val="0"/>
        <w:ind w:firstLineChars="200" w:firstLine="412"/>
        <w:jc w:val="center"/>
        <w:rPr>
          <w:rFonts w:ascii="黑体" w:eastAsia="黑体"/>
          <w:snapToGrid w:val="0"/>
          <w:color w:val="000000"/>
          <w:kern w:val="0"/>
        </w:rPr>
      </w:pPr>
    </w:p>
    <w:tbl>
      <w:tblPr>
        <w:jc w:val="center"/>
        <w:tblW w:w="9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522"/>
        <w:gridCol w:w="1158"/>
        <w:gridCol w:w="411"/>
        <w:gridCol w:w="105"/>
        <w:gridCol w:w="466"/>
        <w:gridCol w:w="68"/>
        <w:gridCol w:w="210"/>
        <w:gridCol w:w="1260"/>
        <w:gridCol w:w="313"/>
        <w:gridCol w:w="7"/>
        <w:gridCol w:w="1358"/>
        <w:gridCol w:w="1158"/>
        <w:gridCol w:w="1229"/>
      </w:tblGrid>
      <w:tr>
        <w:trPr>
          <w:cantSplit/>
          <w:trHeight w:val="405"/>
        </w:trPr>
        <w:tc>
          <w:tcPr>
            <w:tcW w:w="1257" w:type="dxa"/>
            <w:gridSpan w:val="2"/>
            <w:vMerge w:val="restart"/>
            <w:tcBorders>
              <w:top w:val="single" w:sz="12" w:space="0" w:color="auto"/>
            </w:tcBorders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宋体"/>
                <w:b/>
                <w:bCs/>
                <w:snapToGrid w:val="0"/>
                <w:color w:val="000000"/>
                <w:kern w:val="0"/>
                <w:sz w:val="32"/>
                <w:szCs w:val="32"/>
              </w:rPr>
              <w:br w:type="page"/>
            </w:r>
            <w:r>
              <w:rPr>
                <w:rFonts w:ascii="仿宋_GB2312" w:eastAsia="仿宋_GB2312" w:cs="仿宋_GB2312" w:hint="eastAsia"/>
                <w:color w:val="000000"/>
              </w:rPr>
              <w:t>企</w:t>
            </w:r>
            <w:r>
              <w:rPr>
                <w:rFonts w:ascii="仿宋_GB2312" w:eastAsia="仿宋_GB2312" w:cs="仿宋_GB2312"/>
                <w:color w:val="000000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</w:rPr>
              <w:t>业</w:t>
            </w:r>
          </w:p>
          <w:p>
            <w:pPr>
              <w:pStyle w:val="123"/>
              <w:spacing w:line="360" w:lineRule="exact"/>
              <w:ind w:left="0"/>
              <w:rPr>
                <w:rFonts w:ascii="仿宋_GB2312" w:eastAsia="仿宋_GB2312" w:cs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名</w:t>
            </w:r>
            <w:r>
              <w:rPr>
                <w:rFonts w:ascii="仿宋_GB2312" w:eastAsia="仿宋_GB2312" w:cs="仿宋_GB2312"/>
                <w:color w:val="000000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</w:rPr>
              <w:t>称</w:t>
            </w:r>
            <w:r>
              <w:rPr>
                <w:rFonts w:ascii="仿宋_GB2312" w:eastAsia="仿宋_GB2312" w:cs="仿宋_GB2312"/>
                <w:color w:val="000000"/>
              </w:rPr>
              <w:t xml:space="preserve">  </w:t>
            </w:r>
          </w:p>
        </w:tc>
        <w:tc>
          <w:tcPr>
            <w:tcW w:w="167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（中文名）</w:t>
            </w:r>
          </w:p>
        </w:tc>
        <w:tc>
          <w:tcPr>
            <w:tcW w:w="6069" w:type="dxa"/>
            <w:gridSpan w:val="9"/>
            <w:tcBorders>
              <w:top w:val="single" w:sz="12" w:space="0" w:color="auto"/>
              <w:bottom w:val="single" w:sz="4" w:space="0" w:color="auto"/>
            </w:tcBorders>
          </w:tcPr>
          <w:p>
            <w:pPr>
              <w:pStyle w:val="123"/>
              <w:spacing w:line="360" w:lineRule="exact"/>
              <w:ind w:firstLineChars="200" w:firstLine="632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rPr>
          <w:cantSplit/>
          <w:trHeight w:val="315"/>
        </w:trPr>
        <w:tc>
          <w:tcPr>
            <w:tcW w:w="1257" w:type="dxa"/>
            <w:gridSpan w:val="2"/>
            <w:vMerge/>
          </w:tcPr>
          <w:p/>
        </w:tc>
        <w:tc>
          <w:tcPr>
            <w:tcW w:w="1674" w:type="dxa"/>
            <w:gridSpan w:val="3"/>
            <w:tcBorders>
              <w:top w:val="single" w:sz="4" w:space="0" w:color="auto"/>
            </w:tcBorders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（英文名）</w:t>
            </w:r>
          </w:p>
        </w:tc>
        <w:tc>
          <w:tcPr>
            <w:tcW w:w="6069" w:type="dxa"/>
            <w:gridSpan w:val="9"/>
            <w:tcBorders>
              <w:top w:val="single" w:sz="4" w:space="0" w:color="auto"/>
            </w:tcBorders>
          </w:tcPr>
          <w:p>
            <w:pPr>
              <w:pStyle w:val="123"/>
              <w:spacing w:line="360" w:lineRule="exact"/>
              <w:ind w:firstLineChars="200" w:firstLine="632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法定地址</w:t>
            </w:r>
          </w:p>
        </w:tc>
        <w:tc>
          <w:tcPr>
            <w:tcW w:w="3998" w:type="dxa"/>
            <w:gridSpan w:val="9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1358" w:type="dxa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邮政编码</w:t>
            </w:r>
          </w:p>
        </w:tc>
        <w:tc>
          <w:tcPr>
            <w:tcW w:w="2387" w:type="dxa"/>
            <w:gridSpan w:val="2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工厂地址</w:t>
            </w:r>
          </w:p>
        </w:tc>
        <w:tc>
          <w:tcPr>
            <w:tcW w:w="3998" w:type="dxa"/>
            <w:gridSpan w:val="9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1358" w:type="dxa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邮政编码</w:t>
            </w:r>
          </w:p>
        </w:tc>
        <w:tc>
          <w:tcPr>
            <w:tcW w:w="2387" w:type="dxa"/>
            <w:gridSpan w:val="2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法人代表</w:t>
            </w:r>
          </w:p>
        </w:tc>
        <w:tc>
          <w:tcPr>
            <w:tcW w:w="3998" w:type="dxa"/>
            <w:gridSpan w:val="9"/>
          </w:tcPr>
          <w:p>
            <w:pPr>
              <w:pStyle w:val="123"/>
              <w:spacing w:line="360" w:lineRule="exact"/>
              <w:ind w:firstLineChars="200" w:firstLine="412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</w:rPr>
              <w:tab/>
            </w:r>
          </w:p>
        </w:tc>
        <w:tc>
          <w:tcPr>
            <w:tcW w:w="1358" w:type="dxa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移动电话</w:t>
            </w:r>
          </w:p>
        </w:tc>
        <w:tc>
          <w:tcPr>
            <w:tcW w:w="2387" w:type="dxa"/>
            <w:gridSpan w:val="2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电</w:t>
            </w:r>
            <w:r>
              <w:rPr>
                <w:rFonts w:ascii="仿宋_GB2312" w:eastAsia="仿宋_GB2312" w:cs="仿宋_GB2312"/>
                <w:color w:val="000000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</w:rPr>
              <w:t>话</w:t>
            </w:r>
          </w:p>
        </w:tc>
        <w:tc>
          <w:tcPr>
            <w:tcW w:w="1569" w:type="dxa"/>
            <w:gridSpan w:val="2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849" w:type="dxa"/>
            <w:gridSpan w:val="4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传</w:t>
            </w:r>
            <w:r>
              <w:rPr>
                <w:rFonts w:ascii="仿宋_GB2312" w:eastAsia="仿宋_GB2312" w:cs="仿宋_GB2312"/>
                <w:color w:val="000000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</w:rPr>
              <w:t>真</w:t>
            </w:r>
          </w:p>
        </w:tc>
        <w:tc>
          <w:tcPr>
            <w:tcW w:w="1580" w:type="dxa"/>
            <w:gridSpan w:val="3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1358" w:type="dxa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电子邮箱</w:t>
            </w:r>
          </w:p>
        </w:tc>
        <w:tc>
          <w:tcPr>
            <w:tcW w:w="2387" w:type="dxa"/>
            <w:gridSpan w:val="2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vMerge w:val="restart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加工（存放）厂（库）</w:t>
            </w:r>
          </w:p>
        </w:tc>
        <w:tc>
          <w:tcPr>
            <w:tcW w:w="1158" w:type="dxa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名</w:t>
            </w:r>
            <w:r>
              <w:rPr>
                <w:rFonts w:ascii="仿宋_GB2312" w:eastAsia="仿宋_GB2312" w:cs="仿宋_GB2312"/>
                <w:color w:val="000000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</w:rPr>
              <w:t>称</w:t>
            </w:r>
          </w:p>
        </w:tc>
        <w:tc>
          <w:tcPr>
            <w:tcW w:w="6585" w:type="dxa"/>
            <w:gridSpan w:val="11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vMerge/>
          </w:tcPr>
          <w:p/>
        </w:tc>
        <w:tc>
          <w:tcPr>
            <w:tcW w:w="1158" w:type="dxa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地</w:t>
            </w:r>
            <w:r>
              <w:rPr>
                <w:rFonts w:ascii="仿宋_GB2312" w:eastAsia="仿宋_GB2312" w:cs="仿宋_GB2312"/>
                <w:color w:val="000000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</w:rPr>
              <w:t>址</w:t>
            </w:r>
          </w:p>
        </w:tc>
        <w:tc>
          <w:tcPr>
            <w:tcW w:w="4198" w:type="dxa"/>
            <w:gridSpan w:val="9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1158" w:type="dxa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邮政编码</w:t>
            </w:r>
          </w:p>
        </w:tc>
        <w:tc>
          <w:tcPr>
            <w:tcW w:w="1229" w:type="dxa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联系人</w:t>
            </w:r>
          </w:p>
        </w:tc>
        <w:tc>
          <w:tcPr>
            <w:tcW w:w="1158" w:type="dxa"/>
          </w:tcPr>
          <w:p>
            <w:pPr>
              <w:pStyle w:val="123"/>
              <w:spacing w:line="360" w:lineRule="exact"/>
              <w:ind w:firstLineChars="200" w:firstLine="632"/>
              <w:jc w:val="center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2" w:type="dxa"/>
            <w:gridSpan w:val="3"/>
            <w:vAlign w:val="center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电</w:t>
            </w:r>
            <w:r>
              <w:rPr>
                <w:rFonts w:ascii="仿宋_GB2312" w:eastAsia="仿宋_GB2312" w:cs="仿宋_GB2312"/>
                <w:color w:val="000000"/>
              </w:rPr>
              <w:t xml:space="preserve"> </w:t>
            </w:r>
            <w:r>
              <w:rPr>
                <w:rFonts w:ascii="仿宋_GB2312" w:eastAsia="仿宋_GB2312" w:cs="仿宋_GB2312" w:hint="eastAsia"/>
                <w:color w:val="000000"/>
              </w:rPr>
              <w:t>话</w:t>
            </w:r>
          </w:p>
        </w:tc>
        <w:tc>
          <w:tcPr>
            <w:tcW w:w="1851" w:type="dxa"/>
            <w:gridSpan w:val="4"/>
            <w:vAlign w:val="center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pStyle w:val="123"/>
              <w:spacing w:line="360" w:lineRule="exact"/>
              <w:ind w:firstLineChars="200" w:firstLine="412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传</w:t>
            </w:r>
            <w:r>
              <w:rPr>
                <w:rFonts w:ascii="仿宋_GB2312" w:eastAsia="仿宋_GB2312" w:cs="仿宋_GB2312"/>
                <w:color w:val="000000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</w:rPr>
              <w:t>真</w:t>
            </w:r>
          </w:p>
        </w:tc>
        <w:tc>
          <w:tcPr>
            <w:tcW w:w="2387" w:type="dxa"/>
            <w:gridSpan w:val="2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rPr>
          <w:cantSplit/>
          <w:trHeight w:val="405"/>
        </w:trPr>
        <w:tc>
          <w:tcPr>
            <w:tcW w:w="2415" w:type="dxa"/>
            <w:gridSpan w:val="3"/>
            <w:tcBorders>
              <w:bottom w:val="single" w:sz="4" w:space="0" w:color="auto"/>
            </w:tcBorders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组织机构代码证代码</w:t>
            </w:r>
          </w:p>
        </w:tc>
        <w:tc>
          <w:tcPr>
            <w:tcW w:w="6585" w:type="dxa"/>
            <w:gridSpan w:val="11"/>
            <w:vAlign w:val="center"/>
          </w:tcPr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指定企业信</w:t>
            </w:r>
            <w:r>
              <w:rPr>
                <w:rFonts w:ascii="仿宋_GB2312" w:eastAsia="仿宋_GB2312" w:cs="仿宋_GB2312"/>
                <w:color w:val="000000"/>
              </w:rPr>
              <w:t xml:space="preserve"> </w:t>
            </w:r>
            <w:r>
              <w:rPr>
                <w:rFonts w:ascii="仿宋_GB2312" w:eastAsia="仿宋_GB2312" w:cs="仿宋_GB2312" w:hint="eastAsia"/>
                <w:color w:val="000000"/>
              </w:rPr>
              <w:t>息</w:t>
            </w:r>
          </w:p>
        </w:tc>
        <w:tc>
          <w:tcPr>
            <w:tcW w:w="273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加工（存放）产品种类</w:t>
            </w:r>
          </w:p>
        </w:tc>
        <w:tc>
          <w:tcPr>
            <w:tcW w:w="5535" w:type="dxa"/>
            <w:gridSpan w:val="7"/>
            <w:tcBorders>
              <w:left w:val="single" w:sz="4" w:space="0" w:color="auto"/>
            </w:tcBorders>
          </w:tcPr>
          <w:p>
            <w:pPr>
              <w:pStyle w:val="123"/>
              <w:spacing w:line="360" w:lineRule="exact"/>
              <w:ind w:firstLineChars="200" w:firstLine="632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rPr>
          <w:cantSplit/>
          <w:trHeight w:val="464"/>
        </w:trPr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/>
        </w:tc>
        <w:tc>
          <w:tcPr>
            <w:tcW w:w="273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年加工能力</w:t>
            </w:r>
          </w:p>
        </w:tc>
        <w:tc>
          <w:tcPr>
            <w:tcW w:w="5535" w:type="dxa"/>
            <w:gridSpan w:val="7"/>
            <w:tcBorders>
              <w:left w:val="single" w:sz="4" w:space="0" w:color="auto"/>
            </w:tcBorders>
          </w:tcPr>
          <w:p>
            <w:pPr>
              <w:pStyle w:val="123"/>
              <w:spacing w:line="360" w:lineRule="exact"/>
              <w:ind w:firstLineChars="200" w:firstLine="632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73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eastAsia="仿宋_GB2312" w:cs="仿宋_GB2312" w:hint="eastAsia"/>
                <w:snapToGrid w:val="0"/>
                <w:color w:val="000000"/>
                <w:kern w:val="0"/>
              </w:rPr>
              <w:t>存放库容量（一次）</w:t>
            </w:r>
          </w:p>
        </w:tc>
        <w:tc>
          <w:tcPr>
            <w:tcW w:w="5535" w:type="dxa"/>
            <w:gridSpan w:val="7"/>
            <w:tcBorders>
              <w:left w:val="single" w:sz="4" w:space="0" w:color="auto"/>
            </w:tcBorders>
          </w:tcPr>
          <w:p>
            <w:pPr>
              <w:pStyle w:val="123"/>
              <w:spacing w:line="360" w:lineRule="exact"/>
              <w:ind w:firstLineChars="200" w:firstLine="632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变</w:t>
            </w:r>
          </w:p>
          <w:p>
            <w:pPr>
              <w:pStyle w:val="123"/>
              <w:spacing w:line="360" w:lineRule="exact"/>
              <w:ind w:firstLineChars="200" w:firstLine="87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  <w:p>
            <w:pPr>
              <w:pStyle w:val="123"/>
              <w:spacing w:line="360" w:lineRule="exact"/>
              <w:ind w:left="0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更</w:t>
            </w:r>
          </w:p>
          <w:p>
            <w:pPr>
              <w:pStyle w:val="123"/>
              <w:spacing w:line="360" w:lineRule="exact"/>
              <w:ind w:firstLineChars="200" w:firstLine="292"/>
              <w:jc w:val="center"/>
              <w:rPr>
                <w:rFonts w:ascii="仿宋_GB2312" w:eastAsia="仿宋_GB2312"/>
                <w:b/>
                <w:bCs/>
                <w:color w:val="000000"/>
                <w:kern w:val="44"/>
                <w:sz w:val="15"/>
                <w:szCs w:val="15"/>
              </w:rPr>
            </w:pPr>
          </w:p>
        </w:tc>
        <w:tc>
          <w:tcPr>
            <w:tcW w:w="420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firstLineChars="750" w:firstLine="1544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原项目</w:t>
            </w:r>
          </w:p>
        </w:tc>
        <w:tc>
          <w:tcPr>
            <w:tcW w:w="4065" w:type="dxa"/>
            <w:gridSpan w:val="5"/>
            <w:tcBorders>
              <w:lef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firstLineChars="650" w:firstLine="1338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变更项目</w:t>
            </w: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firstLineChars="200" w:firstLine="872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4065" w:type="dxa"/>
            <w:gridSpan w:val="5"/>
            <w:tcBorders>
              <w:lef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firstLineChars="200" w:firstLine="872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firstLineChars="200" w:firstLine="872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4065" w:type="dxa"/>
            <w:gridSpan w:val="5"/>
            <w:tcBorders>
              <w:lef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firstLineChars="200" w:firstLine="872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firstLineChars="200" w:firstLine="872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4065" w:type="dxa"/>
            <w:gridSpan w:val="5"/>
            <w:tcBorders>
              <w:lef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firstLineChars="200" w:firstLine="872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firstLineChars="200" w:firstLine="872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  <w:tc>
          <w:tcPr>
            <w:tcW w:w="4065" w:type="dxa"/>
            <w:gridSpan w:val="5"/>
            <w:tcBorders>
              <w:left w:val="single" w:sz="4" w:space="0" w:color="auto"/>
            </w:tcBorders>
            <w:vAlign w:val="center"/>
          </w:tcPr>
          <w:p>
            <w:pPr>
              <w:pStyle w:val="123"/>
              <w:spacing w:line="360" w:lineRule="exact"/>
              <w:ind w:firstLineChars="200" w:firstLine="872"/>
              <w:rPr>
                <w:rFonts w:ascii="仿宋_GB2312" w:eastAsia="仿宋_GB2312"/>
                <w:b/>
                <w:bCs/>
                <w:color w:val="000000"/>
                <w:kern w:val="44"/>
                <w:sz w:val="44"/>
                <w:szCs w:val="44"/>
              </w:rPr>
            </w:pPr>
          </w:p>
        </w:tc>
      </w:tr>
      <w:tr>
        <w:trPr>
          <w:cantSplit/>
          <w:trHeight w:val="4078"/>
        </w:trPr>
        <w:tc>
          <w:tcPr>
            <w:tcW w:w="9000" w:type="dxa"/>
            <w:gridSpan w:val="14"/>
            <w:tcBorders>
              <w:bottom w:val="single" w:sz="12" w:space="0" w:color="auto"/>
            </w:tcBorders>
          </w:tcPr>
          <w:p>
            <w:pPr>
              <w:pStyle w:val="123"/>
              <w:widowControl/>
              <w:spacing w:line="300" w:lineRule="exact"/>
              <w:ind w:firstLineChars="200" w:firstLine="412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本企业认真学习了《中华人民共和国出入境动植物检疫法》及其实施条例、《进出境中药材检疫监督管理办法》等法律法规，公司内部审查认为本公司基本符合《进口中药材存放、加工单位基本要求》，在此正式提出进口中药材存放、加工单位申请，所报资料真实无误，请审核。</w:t>
            </w:r>
          </w:p>
          <w:p>
            <w:pPr>
              <w:pStyle w:val="123"/>
              <w:spacing w:line="300" w:lineRule="exact"/>
              <w:ind w:firstLineChars="200" w:firstLine="412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本企业郑重声明：一旦获准指定企业，将严格遵守《中华人民共和国出入境动植物检疫法》及其实施条例、《进出境中药材检疫监督管理办法》等法律法规，认真落实生产加工存放过程中的消毒防疫工作和质量控制工作，自觉接受海关的监督。</w:t>
            </w:r>
          </w:p>
          <w:p>
            <w:pPr>
              <w:pStyle w:val="123"/>
              <w:widowControl/>
              <w:spacing w:line="320" w:lineRule="exact"/>
              <w:ind w:firstLineChars="200" w:firstLine="632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pStyle w:val="123"/>
              <w:widowControl/>
              <w:spacing w:line="320" w:lineRule="exact"/>
              <w:ind w:firstLineChars="200" w:firstLine="412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法定代表人：</w:t>
            </w:r>
          </w:p>
          <w:p>
            <w:pPr>
              <w:pStyle w:val="123"/>
              <w:widowControl/>
              <w:spacing w:line="320" w:lineRule="exact"/>
              <w:ind w:firstLineChars="200" w:firstLine="412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（签名）</w:t>
            </w:r>
            <w:r>
              <w:rPr>
                <w:rFonts w:ascii="仿宋_GB2312" w:eastAsia="仿宋_GB2312" w:cs="仿宋_GB2312"/>
                <w:color w:val="000000"/>
              </w:rPr>
              <w:t xml:space="preserve">                                  </w:t>
            </w:r>
            <w:r>
              <w:rPr>
                <w:rFonts w:ascii="仿宋_GB2312" w:eastAsia="仿宋_GB2312" w:cs="仿宋_GB2312" w:hint="eastAsia"/>
                <w:color w:val="000000"/>
              </w:rPr>
              <w:t>（公章）</w:t>
            </w:r>
          </w:p>
          <w:p>
            <w:pPr>
              <w:pStyle w:val="123"/>
              <w:spacing w:line="360" w:lineRule="exact"/>
              <w:ind w:firstLineChars="200" w:firstLine="412"/>
              <w:rPr>
                <w:rFonts w:ascii="仿宋_GB2312" w:eastAsia="仿宋_GB2312"/>
                <w:color w:val="000000"/>
              </w:rPr>
            </w:pPr>
          </w:p>
          <w:p>
            <w:pPr>
              <w:pStyle w:val="123"/>
              <w:spacing w:line="360" w:lineRule="exact"/>
              <w:ind w:firstLineChars="200" w:firstLine="412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年月日</w:t>
            </w:r>
          </w:p>
        </w:tc>
      </w:tr>
    </w:tbl>
    <w:p>
      <w:pPr>
        <w:pStyle w:val="123"/>
        <w:ind w:left="0"/>
        <w:rPr>
          <w:rFonts w:ascii="仿宋_GB2312" w:eastAsia="仿宋_GB2312"/>
          <w:sz w:val="30"/>
          <w:szCs w:val="30"/>
        </w:rPr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21">
    <w:name w:val="toc 2"/>
    <w:basedOn w:val="0"/>
    <w:autoRedefine/>
    <w:next w:val="0"/>
    <w:pPr>
      <w:ind w:left="420"/>
    </w:p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23">
    <w:name w:val="样式 10 磅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2</Pages>
  <Words>421</Words>
  <Characters>421</Characters>
  <Lines>97</Lines>
  <Paragraphs>39</Paragraphs>
  <CharactersWithSpaces>476</CharactersWithSpaces>
  <Company>bjhg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周静</dc:creator>
  <cp:lastModifiedBy>周静</cp:lastModifiedBy>
  <cp:revision>1</cp:revision>
  <dcterms:created xsi:type="dcterms:W3CDTF">2021-08-10T09:14:26Z</dcterms:created>
  <dcterms:modified xsi:type="dcterms:W3CDTF">2021-08-10T09:18:13Z</dcterms:modified>
</cp:coreProperties>
</file>