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8F" w:rsidRDefault="0049738F" w:rsidP="0049738F">
      <w:pPr>
        <w:pStyle w:val="1510"/>
        <w:spacing w:line="560" w:lineRule="exact"/>
        <w:rPr>
          <w:rFonts w:ascii="Calibri" w:hAnsi="Calibri"/>
          <w:sz w:val="32"/>
        </w:rPr>
      </w:pPr>
      <w:bookmarkStart w:id="0" w:name="_GoBack"/>
      <w:r>
        <w:rPr>
          <w:rFonts w:ascii="Calibri" w:hAnsi="Calibri" w:hint="eastAsia"/>
          <w:sz w:val="32"/>
        </w:rPr>
        <w:t>附件</w:t>
      </w:r>
      <w:r>
        <w:rPr>
          <w:rFonts w:ascii="Calibri" w:hAnsi="Calibri"/>
          <w:sz w:val="32"/>
        </w:rPr>
        <w:t>2</w:t>
      </w:r>
    </w:p>
    <w:p w:rsidR="0049738F" w:rsidRDefault="0049738F" w:rsidP="0049738F">
      <w:pPr>
        <w:spacing w:line="560" w:lineRule="exact"/>
        <w:jc w:val="center"/>
        <w:rPr>
          <w:rFonts w:eastAsia="方正小标宋_GBK" w:hint="eastAsia"/>
          <w:bCs/>
          <w:sz w:val="36"/>
          <w:szCs w:val="36"/>
        </w:rPr>
      </w:pPr>
      <w:r>
        <w:rPr>
          <w:rFonts w:eastAsia="方正小标宋_GBK" w:hint="eastAsia"/>
          <w:bCs/>
          <w:sz w:val="36"/>
          <w:szCs w:val="36"/>
        </w:rPr>
        <w:t>进出境动植物检疫除害处理单位</w:t>
      </w:r>
    </w:p>
    <w:p w:rsidR="0049738F" w:rsidRDefault="0049738F" w:rsidP="0049738F">
      <w:pPr>
        <w:spacing w:line="560" w:lineRule="exact"/>
        <w:jc w:val="center"/>
        <w:rPr>
          <w:rFonts w:eastAsia="方正小标宋_GBK" w:hint="eastAsia"/>
          <w:bCs/>
          <w:sz w:val="36"/>
          <w:szCs w:val="36"/>
        </w:rPr>
      </w:pPr>
      <w:r>
        <w:rPr>
          <w:rFonts w:eastAsia="方正小标宋_GBK" w:hint="eastAsia"/>
          <w:bCs/>
          <w:sz w:val="36"/>
          <w:szCs w:val="36"/>
        </w:rPr>
        <w:t>核准证书</w:t>
      </w:r>
      <w:bookmarkEnd w:id="0"/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124460</wp:posOffset>
            </wp:positionV>
            <wp:extent cx="4573905" cy="5482590"/>
            <wp:effectExtent l="0" t="0" r="0" b="3810"/>
            <wp:wrapTight wrapText="bothSides">
              <wp:wrapPolygon edited="0">
                <wp:start x="0" y="0"/>
                <wp:lineTo x="0" y="21540"/>
                <wp:lineTo x="21501" y="21540"/>
                <wp:lineTo x="21501" y="0"/>
                <wp:lineTo x="0" y="0"/>
              </wp:wrapPolygon>
            </wp:wrapTight>
            <wp:docPr id="1" name="图片 1" descr="162688694168429557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268869416842955783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548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ascii="方正小标宋_GBK" w:eastAsia="方正小标宋_GBK" w:hint="eastAsia"/>
          <w:bCs/>
          <w:sz w:val="44"/>
          <w:szCs w:val="44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32"/>
          <w:szCs w:val="32"/>
        </w:rPr>
      </w:pP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相应的进出境动植物检疫除害处理类别包括：</w:t>
      </w: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（一）</w:t>
      </w:r>
      <w:r>
        <w:rPr>
          <w:rFonts w:eastAsia="方正仿宋_GBK"/>
          <w:bCs/>
          <w:sz w:val="28"/>
          <w:szCs w:val="28"/>
        </w:rPr>
        <w:t>A</w:t>
      </w:r>
      <w:r>
        <w:rPr>
          <w:rFonts w:eastAsia="方正仿宋_GBK"/>
          <w:bCs/>
          <w:sz w:val="28"/>
          <w:szCs w:val="28"/>
        </w:rPr>
        <w:t>类，动植物病虫害熏蒸除害处理（大宗动植物产品船舶熏蒸）；</w:t>
      </w:r>
    </w:p>
    <w:p w:rsidR="0049738F" w:rsidRDefault="0049738F" w:rsidP="0049738F">
      <w:pPr>
        <w:pStyle w:val="1510"/>
        <w:spacing w:line="560" w:lineRule="exact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（二）</w:t>
      </w:r>
      <w:r>
        <w:rPr>
          <w:rFonts w:eastAsia="方正仿宋_GBK"/>
          <w:bCs/>
          <w:sz w:val="28"/>
          <w:szCs w:val="28"/>
        </w:rPr>
        <w:t>B</w:t>
      </w:r>
      <w:r>
        <w:rPr>
          <w:rFonts w:eastAsia="方正仿宋_GBK"/>
          <w:bCs/>
          <w:sz w:val="28"/>
          <w:szCs w:val="28"/>
        </w:rPr>
        <w:t>类，动植物病虫害熏蒸除害处理（</w:t>
      </w:r>
      <w:r>
        <w:rPr>
          <w:rFonts w:eastAsia="方正仿宋_GBK"/>
          <w:bCs/>
          <w:sz w:val="28"/>
          <w:szCs w:val="28"/>
        </w:rPr>
        <w:t>A</w:t>
      </w:r>
      <w:r>
        <w:rPr>
          <w:rFonts w:eastAsia="方正仿宋_GBK"/>
          <w:bCs/>
          <w:sz w:val="28"/>
          <w:szCs w:val="28"/>
        </w:rPr>
        <w:t>类熏蒸除外）；</w:t>
      </w:r>
    </w:p>
    <w:p w:rsidR="0049738F" w:rsidRDefault="0049738F" w:rsidP="0049738F">
      <w:pPr>
        <w:pStyle w:val="15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（三）</w:t>
      </w:r>
      <w:r>
        <w:rPr>
          <w:rFonts w:eastAsia="方正仿宋_GBK"/>
          <w:bCs/>
          <w:sz w:val="28"/>
          <w:szCs w:val="28"/>
        </w:rPr>
        <w:t>C</w:t>
      </w:r>
      <w:r>
        <w:rPr>
          <w:rFonts w:eastAsia="方正仿宋_GBK"/>
          <w:bCs/>
          <w:sz w:val="28"/>
          <w:szCs w:val="28"/>
        </w:rPr>
        <w:t>类，动植物病虫害消毒除害处理（不包括动植物检疫防疫消毒）。</w:t>
      </w:r>
    </w:p>
    <w:p w:rsidR="00E4442C" w:rsidRPr="0049738F" w:rsidRDefault="00E4442C"/>
    <w:sectPr w:rsidR="00E4442C" w:rsidRPr="00497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8F"/>
    <w:rsid w:val="0049738F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10">
    <w:name w:val="样式 15 10 磅"/>
    <w:rsid w:val="0049738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10">
    <w:name w:val="样式 15 10 磅"/>
    <w:rsid w:val="0049738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MDL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2023-05-17T06:04:00Z</dcterms:created>
  <dcterms:modified xsi:type="dcterms:W3CDTF">2023-05-17T06:04:00Z</dcterms:modified>
</cp:coreProperties>
</file>