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Times New Roman" w:eastAsia="宋体" w:hAnsi="Times New Roman"/>
          <w:kern w:val="2"/>
          <w:sz w:val="21"/>
          <w:szCs w:val="21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  <w:outlineLvl w:val="0"/>
        <w:rPr>
          <w:rFonts w:ascii="方正黑体_GBK" w:eastAsia="方正黑体_GBK" w:hint="eastAsia"/>
          <w:vanish w:val="0"/>
          <w:kern w:val="2"/>
          <w:sz w:val="52"/>
          <w:szCs w:val="52"/>
        </w:rPr>
      </w:pPr>
      <w:bookmarkStart w:id="0" w:name="_GoBack"/>
      <w:bookmarkEnd w:id="0"/>
      <w:r>
        <w:rPr>
          <w:rFonts w:ascii="方正黑体_GBK" w:eastAsia="方正黑体_GBK" w:hint="eastAsia"/>
          <w:vanish w:val="0"/>
          <w:kern w:val="2"/>
          <w:sz w:val="52"/>
          <w:szCs w:val="52"/>
        </w:rPr>
        <w:t>采购服务需求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left="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left="0" w:firstLineChars="200" w:firstLine="640"/>
        <w:outlineLvl w:val="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一、引言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1.1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编写目的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本文档为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大连海关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采购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需求说明书，为了有助于海关部门更加高效地进行作业，旨在详细的描述我部各项需求内容，让项目决策者、系统规划人员及资源方能够通过阅读本文档了解项目背景、建设目标、建设需求与使用需求。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二、业务概述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2.1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项目概述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本项目是一个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基于人工智能的情报收集与分析管理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的服务项目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，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涵盖了从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情报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获取到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分析报告、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海关人员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对报告的管理以及知识库的管理等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多个关键领域，旨在为海关的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情报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数据管理提供全面解决方案。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三、项目需求描述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此次项目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需求共分为四大块（需求分析和功能设计、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流程搭建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、部署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与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培训、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功能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维护）。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3.1 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需求分析和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功能设计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1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.1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需求内容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1.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海关工作人员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在使用该系统时，可对用户进行管理。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如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用户初始化，用户注册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、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登录，用户审核，用户行为跟踪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等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等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海关工作人员在使用该系统时，可设置关注的情报范围。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海关工作人员在使用该系统时，可该系统基于设置关注的情报范围，充分利用人工智能的能力，自动完成如下功能：收集最新的国际资讯，检索相关的情报源，匹配情报范围筛选线索信息，基于筛选的线索信息补全权威的资讯信息，基于该资讯信息进行风险分析并给出处置建议，并形成相关的报告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海关工作人员使用该系统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时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，随时查看自动生成的分析报告，进行筛选查询、下载、修改确认、上传知识库等操作，对报告进行管理。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5.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海关工作人员使用该系统提供的知识库功能，管理相关报告，进行报告的筛选查看、下载、修改、上传等操作，进行知识库的管理。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6.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海关工作人员在使用该系统时，通过系统提供的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AI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对话功能，实现临时报告的处理。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3.2 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开发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项目需求概述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通过确认的需求和功能，确认功能优先级，制定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服务无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开发计划，完成系统的设计、开发、测试，整理过程中的文档。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详细项目需求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项目目标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1.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确认功能优先级，制定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开发计划。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2.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完成开发，整理过程文档。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需求内容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基于确认的需求和功能，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根据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需求对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业务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的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重要性等因素，初步为每个需求确定一个优先级，如高、中、低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，与海关工作人员确认功能优先级，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按照需求的优先顺序制定详细的开发计划（需求分析与设计、开发阶段、测试阶段、部署与培训阶段）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严格遵照开发计划进行个阶段的工作，完成系统的设计、开发、测试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整理系统设计、开发、测试的相关文档，包括但不限于用户界面及交互设计、数据库与接口设计、系统详细设计、开发源代码、测试文档等。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 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部署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与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培训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项目需求概述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基于开发测试完成的系统，完成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的部署、使用培训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详细项目需求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项目目标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1.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完成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软件部署。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2.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培训使用。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需求内容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协助海关工作人员完成系统部署的准备工作，包括但不限服务器、网络、操作系统、第三方账号等准备工作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完成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系统的安装和初始化，提供用户操作手册。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完成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系统操作的培训，协助海关工作人员完成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的测试验证。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1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 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维护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项目需求概述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基于已部署的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系统，提供短期的维护服务、保障</w:t>
      </w:r>
      <w:r>
        <w:rPr>
          <w:rFonts w:ascii="方正仿宋_GBK" w:eastAsia="方正仿宋_GBK" w:cs="Times New Roman"/>
          <w:vanish w:val="0"/>
          <w:kern w:val="2"/>
          <w:sz w:val="32"/>
          <w:szCs w:val="32"/>
        </w:rPr>
        <w:t>服务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系统稳定使用，同时提供长期的顾问服务支持系统的持续使用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2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详细</w:t>
      </w:r>
      <w:r>
        <w:rPr>
          <w:rFonts w:ascii="方正仿宋_GBK" w:eastAsia="方正仿宋_GBK"/>
          <w:vanish w:val="0"/>
          <w:kern w:val="2"/>
          <w:sz w:val="32"/>
          <w:szCs w:val="32"/>
        </w:rPr>
        <w:t>的服务维护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.2.1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项目目标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1.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短期的响应式运维服务。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2.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长期的顾问咨询服务。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outlineLvl w:val="3"/>
        <w:rPr>
          <w:rFonts w:ascii="Times New Roman" w:eastAsia="方正仿宋_GBK" w:hAnsi="Times New Roman"/>
          <w:vanish w:val="0"/>
          <w:kern w:val="2"/>
          <w:sz w:val="32"/>
          <w:szCs w:val="32"/>
        </w:rPr>
      </w:pP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>3.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4</w:t>
      </w:r>
      <w:r>
        <w:rPr>
          <w:rFonts w:ascii="Times New Roman" w:eastAsia="方正仿宋_GBK" w:hAnsi="Times New Roman"/>
          <w:vanish w:val="0"/>
          <w:kern w:val="2"/>
          <w:sz w:val="32"/>
          <w:szCs w:val="32"/>
        </w:rPr>
        <w:t xml:space="preserve">.2.2 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需求内容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vanish w:val="0"/>
          <w:kern w:val="2"/>
          <w:sz w:val="32"/>
          <w:szCs w:val="32"/>
        </w:rPr>
      </w:pP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至系统部署之日起，提供为期三个月的免费运维服务</w:t>
      </w:r>
      <w:r>
        <w:rPr>
          <w:rFonts w:ascii="方正仿宋_GBK" w:eastAsia="方正仿宋_GBK" w:hint="eastAsia"/>
          <w:vanish w:val="0"/>
          <w:kern w:val="2"/>
          <w:sz w:val="32"/>
          <w:szCs w:val="32"/>
        </w:rPr>
        <w:t>。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包括每周的定期巡查预防系统问题、每月的系统巡检检查系统运行情况、系统异常时的修复处理。要求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7*24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小时，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30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分钟内响应，</w:t>
      </w:r>
      <w:r>
        <w:rPr>
          <w:rFonts w:ascii="Times New Roman" w:eastAsia="方正仿宋_GBK" w:cs="Times New Roman" w:hAnsi="Times New Roman"/>
          <w:vanish w:val="0"/>
          <w:kern w:val="2"/>
          <w:sz w:val="32"/>
          <w:szCs w:val="32"/>
        </w:rPr>
        <w:t>24</w:t>
      </w:r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小时内提供解决方案。海关工作人员可通过电话、邮件、微信等多种方式获得技术支持。</w:t>
      </w:r>
    </w:p>
    <w:p>
      <w:r>
        <w:rPr>
          <w:rFonts w:ascii="方正仿宋_GBK" w:eastAsia="方正仿宋_GBK" w:cs="Times New Roman" w:hint="eastAsia"/>
          <w:vanish w:val="0"/>
          <w:kern w:val="2"/>
          <w:sz w:val="32"/>
          <w:szCs w:val="32"/>
        </w:rPr>
        <w:t>系统部署以后，免费提供一年的系统顾问咨询服务，包括系统的迭代升级建议、第三方系统集成接入、业务流程及优化咨询、数据治理、安全合规、系统建议等。</w:t>
      </w:r>
    </w:p>
    <w:sectPr>
      <w:pgSz w:w="11907" w:h="16839"/>
      <w:pgMar w:top="1440" w:right="1800" w:bottom="1440" w:left="1800" w:header="851" w:footer="992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Lucida Sans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34</TotalTime>
  <Application>Yozo_Office</Application>
  <Pages>4</Pages>
  <Words>1435</Words>
  <Characters>1529</Characters>
  <Lines>89</Lines>
  <Paragraphs>48</Paragraphs>
  <CharactersWithSpaces>1548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张琳</cp:lastModifiedBy>
  <cp:revision>1</cp:revision>
  <dcterms:created xsi:type="dcterms:W3CDTF">2025-08-25T00:46:53Z</dcterms:created>
  <dcterms:modified xsi:type="dcterms:W3CDTF">2025-09-03T06:02:45Z</dcterms:modified>
</cp:coreProperties>
</file>