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wp14="http://schemas.microsoft.com/office/word/2010/wordprocessingDrawing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jc w:val="center"/>
        <w:rPr>
          <w:rFonts w:ascii="方正小标宋_GBK" w:eastAsia="方正小标宋_GBK" w:cs="方正小标宋_GBK" w:hAnsi="方正小标宋_GBK" w:hint="eastAsia"/>
          <w:sz w:val="44"/>
          <w:szCs w:val="44"/>
        </w:rPr>
      </w:pPr>
      <w:r>
        <w:rPr>
          <w:rFonts w:ascii="方正小标宋_GBK" w:eastAsia="方正小标宋_GBK" w:cs="方正小标宋_GBK" w:hAnsi="方正小标宋_GBK" w:hint="eastAsia"/>
          <w:sz w:val="44"/>
          <w:szCs w:val="44"/>
        </w:rPr>
        <w:t>采购数量清单</w:t>
      </w:r>
    </w:p>
    <w:tbl>
      <w:tblPr>
        <w:jc w:val="left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1"/>
        <w:gridCol w:w="3947"/>
        <w:gridCol w:w="2171"/>
      </w:tblGrid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方正黑体_GBK" w:eastAsia="方正黑体_GBK" w:cs="方正黑体_GBK" w:hAnsi="方正黑体_GBK" w:hint="eastAsia"/>
                <w:sz w:val="32"/>
              </w:rPr>
            </w:pPr>
            <w:r>
              <w:rPr>
                <w:rFonts w:ascii="方正黑体_GBK" w:eastAsia="方正黑体_GBK" w:cs="方正黑体_GBK" w:hAnsi="方正黑体_GBK" w:hint="eastAsia"/>
                <w:color w:val="auto"/>
                <w:sz w:val="32"/>
              </w:rPr>
              <w:t>序号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方正黑体_GBK" w:eastAsia="方正黑体_GBK" w:cs="方正黑体_GBK" w:hAnsi="方正黑体_GBK" w:hint="eastAsia"/>
                <w:sz w:val="32"/>
              </w:rPr>
            </w:pPr>
            <w:r>
              <w:rPr>
                <w:rFonts w:ascii="方正黑体_GBK" w:eastAsia="方正黑体_GBK" w:cs="方正黑体_GBK" w:hAnsi="方正黑体_GBK" w:hint="eastAsia"/>
                <w:color w:val="auto"/>
                <w:sz w:val="32"/>
              </w:rPr>
              <w:t>项目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方正黑体_GBK" w:eastAsia="方正黑体_GBK" w:cs="方正黑体_GBK" w:hAnsi="方正黑体_GBK" w:hint="eastAsia"/>
                <w:sz w:val="32"/>
              </w:rPr>
            </w:pPr>
            <w:r>
              <w:rPr>
                <w:rFonts w:ascii="方正黑体_GBK" w:eastAsia="方正黑体_GBK" w:cs="方正黑体_GBK" w:hAnsi="方正黑体_GBK" w:hint="eastAsia"/>
                <w:b w:val="0"/>
                <w:i w:val="0"/>
                <w:caps w:val="0"/>
                <w:smallCaps w:val="0"/>
                <w:strike w:val="0"/>
                <w:dstrike w:val="0"/>
                <w:color w:val="000000"/>
                <w:sz w:val="32"/>
                <w:u w:val="none"/>
                <w:vertAlign w:val="baseline"/>
              </w:rPr>
              <w:t>数量/用量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检疫性实蝇诱捕器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200个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2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地中海实蝇诱芯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336个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3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桔小实蝇诱剂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740ml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4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瓜实蝇诱剂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440ml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5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蛋白诱饵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12.6kg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6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舞毒蛾诱捕器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105个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7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舞毒蛾诱芯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772个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8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b w:val="0"/>
                <w:i w:val="0"/>
                <w:caps w:val="0"/>
                <w:smallCaps w:val="0"/>
                <w:strike w:val="0"/>
                <w:dstrike w:val="0"/>
                <w:color w:val="auto"/>
                <w:sz w:val="32"/>
                <w:u w:val="none"/>
                <w:vertAlign w:val="baseline"/>
              </w:rPr>
              <w:t>林木害虫诱捕器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72个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9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材小蠹属性诱剂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42个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10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小蠹广谱性诱剂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152个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11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墨天牛属性诱剂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152个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12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齿小蠹属性诱剂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152个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13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大小蠹属(针叶)性诱剂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110个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14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金龟子诱捕器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10个</w:t>
            </w:r>
          </w:p>
        </w:tc>
      </w:tr>
      <w:tr>
        <w:trPr>
          <w:trHeight w:val="284"/>
        </w:trPr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15</w:t>
            </w:r>
          </w:p>
        </w:tc>
        <w:tc>
          <w:tcPr>
            <w:tcW w:w="23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日本金龟子诱芯</w:t>
            </w:r>
          </w:p>
        </w:tc>
        <w:tc>
          <w:tcPr>
            <w:tcW w:w="13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noWrap/>
            <w:vAlign w:val="center"/>
          </w:tcPr>
          <w:p>
            <w:pPr>
              <w:jc w:val="center"/>
              <w:rPr>
                <w:rFonts w:ascii="Times New Roman" w:eastAsia="方正仿宋_GBK" w:hAnsi="Times New Roman"/>
                <w:sz w:val="32"/>
              </w:rPr>
            </w:pPr>
            <w:r>
              <w:rPr>
                <w:rFonts w:ascii="Times New Roman" w:eastAsia="方正仿宋_GBK" w:cs="Lucida Sans" w:hAnsi="Times New Roman"/>
                <w:color w:val="auto"/>
                <w:sz w:val="32"/>
              </w:rPr>
              <w:t>60个</w:t>
            </w:r>
          </w:p>
        </w:tc>
      </w:tr>
    </w:tbl>
    <w:p>
      <w:pPr>
        <w:rPr>
          <w:rFonts w:ascii="Times New Roman" w:eastAsia="方正仿宋_GBK" w:hAnsi="Times New Roman"/>
          <w:sz w:val="32"/>
        </w:rPr>
      </w:pPr>
      <w:r>
        <w:rPr>
          <w:rFonts w:ascii="Times New Roman" w:eastAsia="方正仿宋_GBK" w:hAnsi="Times New Roman"/>
          <w:sz w:val="32"/>
        </w:rPr>
        <w:t>备</w:t>
      </w:r>
      <w:bookmarkStart w:id="0" w:name="_GoBack"/>
      <w:bookmarkEnd w:id="0"/>
      <w:r>
        <w:rPr>
          <w:rFonts w:ascii="Times New Roman" w:eastAsia="方正仿宋_GBK" w:hAnsi="Times New Roman"/>
          <w:sz w:val="32"/>
        </w:rPr>
        <w:t>注：诱捕器、诱剂需按甲方要求邮寄到相关隶属海关。</w:t>
      </w:r>
    </w:p>
    <w:sectPr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小标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方正黑体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方正仿宋_GBK">
    <w:panose1 w:val="02000000000000000000"/>
    <w:charset w:val="86"/>
    <w:family w:val="script"/>
    <w:pitch w:val="variable"/>
    <w:sig w:usb0="A00002BF" w:usb1="38CF7CFA" w:usb2="00082016" w:usb3="00000000" w:csb0="00040001" w:csb1="00000000"/>
  </w:font>
  <w:font w:name="Lucida Sans">
    <w:altName w:val="DejaVu Sans"/>
    <w:panose1 w:val="020B0602030504020204"/>
    <w:charset w:val="00"/>
    <w:family w:val="auto"/>
    <w:pitch w:val="variable"/>
    <w:sig w:usb0="00000003" w:usb1="00000000" w:usb2="00000000" w:usb3="00000000" w:csb0="20000001" w:csb1="00000000"/>
  </w:font>
  <w:font w:name="宋体">
    <w:altName w:val="华文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altName w:val="DejaVu Sans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方正黑体_GBK"/>
    <w:panose1 w:val="02000000000000000000"/>
    <w:charset w:val="86"/>
    <w:family w:val="script"/>
    <w:pitch w:val="variable"/>
    <w:sig w:usb0="A00002BF" w:usb1="38CF7CFA" w:usb2="00082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10"/>
  <w:doNotDisplayPageBoundaries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noPunctuationKerning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Lucida Sans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Calibri" w:eastAsia="宋体" w:cs="Arial" w:hAnsi="Calibri"/>
      <w:kern w:val="2"/>
      <w:sz w:val="21"/>
      <w:szCs w:val="22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widowControl w:val="0"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0"/>
    <w:next w:val="0"/>
    <w:pPr>
      <w:keepNext/>
      <w:keepLines/>
      <w:widowControl w:val="0"/>
      <w:spacing w:before="260" w:after="260" w:line="415" w:lineRule="auto"/>
      <w:outlineLvl w:val="1"/>
    </w:pPr>
    <w:rPr>
      <w:rFonts w:ascii="Times New Roman" w:eastAsia="黑体" w:hAnsi="Times New Roman"/>
      <w:b/>
      <w:bCs/>
      <w:sz w:val="32"/>
      <w:szCs w:val="32"/>
    </w:rPr>
  </w:style>
  <w:style w:type="paragraph" w:styleId="3">
    <w:name w:val="heading 3"/>
    <w:basedOn w:val="0"/>
    <w:next w:val="0"/>
    <w:pPr>
      <w:keepNext/>
      <w:keepLines/>
      <w:widowControl w:val="0"/>
      <w:spacing w:before="260" w:after="260" w:line="415" w:lineRule="auto"/>
      <w:outlineLvl w:val="2"/>
    </w:pPr>
    <w:rPr>
      <w:b/>
      <w:bCs/>
      <w:sz w:val="32"/>
      <w:szCs w:val="32"/>
    </w:rPr>
  </w:style>
  <w:style w:type="character" w:default="1" w:styleId="10">
    <w:name w:val="Default Paragraph Font"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customXml" Target="../customXml/item1.xml"/></Relationships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ustomData xmlns="http://www.yozosoft.com.cn/officeDocument/2016/customData">
  <customProps>
    <docPr revisions="3 0 5 0 0 0 1 0 0 0 3000 0 1 1 1 1"/>
    <sectPr/>
  </customProps>
</customData>
</file>

<file path=customXml/itemProps1.xml><?xml version="1.0" encoding="utf-8"?>
<ds:datastoreItem xmlns:ds="http://schemas.openxmlformats.org/officeDocument/2006/customXml" ds:itemID="{0711E68F-95D2-447A-B34A-35B4D3B60BFA}">
  <ds:schemaRefs>
    <ds:schemaRef ds:uri="http://www.yozosoft.com.cn/officeDocument/2016/customData"/>
  </ds:schemaRefs>
</ds:datastoreItem>
</file>

<file path=docProps/app.xml><?xml version="1.0" encoding="utf-8"?>
<Properties xmlns="http://schemas.openxmlformats.org/officeDocument/2006/extended-properties">
  <Template>Normal.eit</Template>
  <TotalTime>3</TotalTime>
  <Application>Yozo_Office27021597764231179</Application>
  <Pages>1</Pages>
  <Words>0</Words>
  <Characters>215</Characters>
  <Lines>0</Lines>
  <Paragraphs>3</Paragraphs>
  <CharactersWithSpaces>287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user</cp:lastModifiedBy>
  <cp:revision>1</cp:revision>
  <dcterms:created xsi:type="dcterms:W3CDTF">2021-05-08T07:28:00Z</dcterms:created>
  <dcterms:modified xsi:type="dcterms:W3CDTF">2026-06-15T05:51:59Z</dcterms:modified>
</cp:coreProperties>
</file>