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9"/>
        <w:spacing w:afterLines="100" w:after="435" w:line="560" w:lineRule="exact"/>
        <w:ind w:left="0"/>
        <w:jc w:val="left"/>
        <w:rPr>
          <w:rFonts w:ascii="方正黑体_GBK" w:eastAsia="方正黑体_GBK" w:cs="方正黑体_GBK" w:hint="eastAsia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pStyle w:val="19"/>
        <w:spacing w:afterLines="100" w:after="435" w:line="560" w:lineRule="exact"/>
        <w:ind w:left="0"/>
        <w:jc w:val="center"/>
        <w:rPr>
          <w:rFonts w:ascii="方正小标宋_GBK" w:eastAsia="方正小标宋_GBK" w:cs="Times New Roman" w:hint="eastAsia"/>
          <w:sz w:val="44"/>
          <w:szCs w:val="44"/>
          <w:lang w:bidi="ar-SA"/>
        </w:rPr>
      </w:pPr>
      <w:r>
        <w:rPr>
          <w:rFonts w:ascii="方正小标宋_GBK" w:eastAsia="方正小标宋_GBK" w:hint="eastAsia"/>
          <w:sz w:val="44"/>
          <w:szCs w:val="44"/>
        </w:rPr>
        <w:t>实施采信的进口煤炭商品编</w:t>
      </w:r>
      <w:r>
        <w:rPr>
          <w:rFonts w:ascii="方正小标宋_GBK" w:eastAsia="方正小标宋_GBK"/>
          <w:sz w:val="44"/>
          <w:szCs w:val="44"/>
        </w:rPr>
        <w:t>码</w:t>
      </w:r>
      <w:r>
        <w:rPr>
          <w:rFonts w:ascii="方正小标宋_GBK" w:eastAsia="方正小标宋_GBK" w:hint="eastAsia"/>
          <w:sz w:val="44"/>
          <w:szCs w:val="44"/>
        </w:rPr>
        <w:t>清单</w:t>
      </w:r>
    </w:p>
    <w:tbl>
      <w:tblPr>
        <w:jc w:val="center"/>
        <w:tblW w:w="7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2829"/>
        <w:gridCol w:w="3768"/>
      </w:tblGrid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黑体_GBK" w:cs="Times New Roman"/>
                <w:lang w:bidi="ar-SA"/>
              </w:rPr>
            </w:pPr>
            <w:r>
              <w:rPr>
                <w:rFonts w:eastAsia="方正黑体_GBK" w:cs="Times New Roman"/>
                <w:lang w:bidi="ar-SA"/>
              </w:rPr>
              <w:t>序号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黑体_GBK" w:cs="Times New Roman"/>
                <w:lang w:bidi="ar-SA"/>
              </w:rPr>
            </w:pPr>
            <w:r>
              <w:rPr>
                <w:rFonts w:eastAsia="方正黑体_GBK" w:cs="Times New Roman"/>
                <w:lang w:bidi="ar-SA"/>
              </w:rPr>
              <w:t>商品编码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eastAsia="方正黑体_GBK" w:cs="Times New Roman"/>
                <w:lang w:bidi="ar-SA"/>
              </w:rPr>
            </w:pPr>
            <w:r>
              <w:rPr>
                <w:rFonts w:eastAsia="方正黑体_GBK" w:cs="Times New Roman"/>
                <w:lang w:bidi="ar-SA"/>
              </w:rPr>
              <w:t>商品名称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1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20"/>
              <w:spacing w:line="560" w:lineRule="exact"/>
              <w:ind w:left="0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2701110010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21"/>
              <w:spacing w:line="560" w:lineRule="exact"/>
              <w:ind w:left="0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无烟煤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2701121000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未制成型的炼焦煤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3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22"/>
              <w:spacing w:line="560" w:lineRule="exact"/>
              <w:ind w:left="0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2701129000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其他烟煤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4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2701190000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其他煤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5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2702100000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1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褐煤</w:t>
            </w:r>
          </w:p>
        </w:tc>
      </w:tr>
      <w:tr>
        <w:trPr>
          <w:trHeight w:val="790"/>
        </w:trPr>
        <w:tc>
          <w:tcPr>
            <w:tcW w:w="1306" w:type="dxa"/>
            <w:tcBorders>
              <w:tl2br w:val="nil"/>
              <w:tr2bl w:val="nil"/>
            </w:tcBorders>
            <w:vAlign w:val="center"/>
          </w:tcPr>
          <w:p>
            <w:pPr>
              <w:pStyle w:val="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6</w:t>
            </w:r>
          </w:p>
        </w:tc>
        <w:tc>
          <w:tcPr>
            <w:tcW w:w="2829" w:type="dxa"/>
            <w:tcBorders>
              <w:tl2br w:val="nil"/>
              <w:tr2bl w:val="nil"/>
            </w:tcBorders>
            <w:vAlign w:val="center"/>
          </w:tcPr>
          <w:p>
            <w:pPr>
              <w:pStyle w:val="24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2702200000</w:t>
            </w:r>
          </w:p>
        </w:tc>
        <w:tc>
          <w:tcPr>
            <w:tcW w:w="3768" w:type="dxa"/>
            <w:tcBorders>
              <w:tl2br w:val="nil"/>
              <w:tr2bl w:val="nil"/>
            </w:tcBorders>
            <w:vAlign w:val="center"/>
          </w:tcPr>
          <w:p>
            <w:pPr>
              <w:pStyle w:val="25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560" w:lineRule="exact"/>
              <w:jc w:val="center"/>
              <w:rPr>
                <w:rFonts w:cs="Times New Roman"/>
                <w:lang w:bidi="ar-SA"/>
              </w:rPr>
            </w:pPr>
            <w:r>
              <w:rPr>
                <w:rFonts w:cs="Times New Roman"/>
                <w:lang w:bidi="ar-SA"/>
              </w:rPr>
              <w:t>制成型的褐煤</w:t>
            </w:r>
          </w:p>
        </w:tc>
      </w:tr>
    </w:tbl>
    <w:p>
      <w:pPr>
        <w:pStyle w:val="19"/>
        <w:rPr>
          <w:rFonts w:ascii="宋体" w:hAnsi="宋体"/>
        </w:rPr>
      </w:pPr>
    </w:p>
    <w:p/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displayBackgroundShape/>
  <w:bordersDoNotSurroundHeader/>
  <w:bordersDoNotSurroundFooter/>
  <w:trackRevisions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仿宋_GB2312" w:eastAsia="仿宋_GB2312" w:cs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index 6"/>
    <w:basedOn w:val="0"/>
    <w:autoRedefine/>
    <w:next w:val="0"/>
    <w:pPr>
      <w:ind w:left="2100"/>
    </w:pPr>
  </w:style>
  <w:style w:type="paragraph" w:styleId="17">
    <w:name w:val="index 7"/>
    <w:basedOn w:val="0"/>
    <w:autoRedefine/>
    <w:next w:val="0"/>
    <w:pPr>
      <w:ind w:left="2520"/>
    </w:pPr>
  </w:style>
  <w:style w:type="character" w:styleId="18">
    <w:name w:val="Strong"/>
    <w:basedOn w:val="10"/>
    <w:rPr>
      <w:b/>
    </w:rPr>
  </w:style>
  <w:style w:type="paragraph" w:customStyle="1" w:styleId="19">
    <w:name w:val="样式 30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0">
    <w:name w:val="样式 3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1">
    <w:name w:val="样式 3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2">
    <w:name w:val="样式 3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3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5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1</Pages>
  <Words>66</Words>
  <Characters>120</Characters>
  <Lines>24</Lines>
  <Paragraphs>23</Paragraphs>
  <CharactersWithSpaces>120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雷菲</dc:creator>
  <cp:lastModifiedBy>满洲里海关总值班室</cp:lastModifiedBy>
  <cp:revision>1</cp:revision>
  <dcterms:created xsi:type="dcterms:W3CDTF">2025-10-27T08:46:22Z</dcterms:created>
  <dcterms:modified xsi:type="dcterms:W3CDTF">2026-05-28T08:55:07Z</dcterms:modified>
</cp:coreProperties>
</file>